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5" w:rsidRPr="00CF4A55" w:rsidRDefault="00CF4A55" w:rsidP="00CF4A55">
      <w:pPr>
        <w:rPr>
          <w:b/>
        </w:rPr>
      </w:pPr>
      <w:r w:rsidRPr="00CF4A55">
        <w:rPr>
          <w:b/>
        </w:rPr>
        <w:t xml:space="preserve">Объекты для проведения практических занятий </w:t>
      </w:r>
    </w:p>
    <w:p w:rsidR="00CF4A55" w:rsidRDefault="00CF4A55" w:rsidP="00CF4A55">
      <w:r>
        <w:t xml:space="preserve">Для полноценного осуществления образовательной деятельности в МБДОУ детский сад № 32 «Искорка» созданы условия для проведения практических занятий. Для полноценного осуществления образовательной </w:t>
      </w:r>
      <w:proofErr w:type="gramStart"/>
      <w:r>
        <w:t>деятельности</w:t>
      </w:r>
      <w:proofErr w:type="gramEnd"/>
      <w:r>
        <w:t xml:space="preserve"> функционирующие групповые помещения, музыкальный за</w:t>
      </w:r>
      <w:bookmarkStart w:id="0" w:name="_GoBack"/>
      <w:bookmarkEnd w:id="0"/>
      <w:r>
        <w:t>л оснащены всем необходимым оборудованием и инвентарем в соответствии с требованиями санитарных правил для освоения основной образовательной МБДОУ детский сад №32 «Искорка». В группах детского сада организованы специальные зоны для различных видов коллективной и индивидуальной деятельности детей. Группы оснащены необходимым современным и разнообразным игровым оборудованием, дидактическим и демонстрационным материалом. Предметно -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("предметы-заместители"), 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7A59FC" w:rsidRDefault="007A59FC"/>
    <w:sectPr w:rsidR="007A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55"/>
    <w:rsid w:val="007A59FC"/>
    <w:rsid w:val="00C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2021-08-19T08:21:00Z</dcterms:created>
  <dcterms:modified xsi:type="dcterms:W3CDTF">2021-08-19T08:22:00Z</dcterms:modified>
</cp:coreProperties>
</file>